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C2E8FD0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EB4C08" w:rsidRPr="00EB4C08">
        <w:rPr>
          <w:rFonts w:cstheme="minorHAnsi"/>
          <w:b/>
          <w:bCs/>
        </w:rPr>
        <w:t xml:space="preserve">Budowa linii kablowej SN, wnętrzowej stacji „Cicha" oraz przyłączy kablowych </w:t>
      </w:r>
      <w:proofErr w:type="spellStart"/>
      <w:r w:rsidR="00EB4C08" w:rsidRPr="00EB4C08">
        <w:rPr>
          <w:rFonts w:cstheme="minorHAnsi"/>
          <w:b/>
          <w:bCs/>
        </w:rPr>
        <w:t>nN</w:t>
      </w:r>
      <w:proofErr w:type="spellEnd"/>
      <w:r w:rsidR="00EB4C08" w:rsidRPr="00EB4C08">
        <w:rPr>
          <w:rFonts w:cstheme="minorHAnsi"/>
          <w:b/>
          <w:bCs/>
        </w:rPr>
        <w:t>, w związku z przyłączeniem trzech budynków handlowych i jednego budynku handlowo</w:t>
      </w:r>
      <w:r w:rsidR="00EB4C08">
        <w:rPr>
          <w:rFonts w:cstheme="minorHAnsi"/>
          <w:b/>
          <w:bCs/>
        </w:rPr>
        <w:t>-</w:t>
      </w:r>
      <w:r w:rsidR="00EB4C08" w:rsidRPr="00EB4C08">
        <w:rPr>
          <w:rFonts w:cstheme="minorHAnsi"/>
          <w:b/>
          <w:bCs/>
        </w:rPr>
        <w:t>usługowego z zapleczem towarzyszącym oraz ogólnodostępnej stacji ładowania pojazdów elektrycznych na dz. nr 96/2, przy ul. Cichej 1 w m. Biłgoraj, realizowane w systemie „zaprojektuj i zbuduj”.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023025" w:rsidRPr="00023025">
        <w:rPr>
          <w:rFonts w:ascii="Verdana" w:hAnsi="Verdana"/>
          <w:b/>
          <w:bCs/>
          <w:szCs w:val="18"/>
        </w:rPr>
        <w:t>POST/DYS/OZ/GZ/01</w:t>
      </w:r>
      <w:r w:rsidR="00EB4C08">
        <w:rPr>
          <w:rFonts w:ascii="Verdana" w:hAnsi="Verdana"/>
          <w:b/>
          <w:bCs/>
          <w:szCs w:val="18"/>
        </w:rPr>
        <w:t>508</w:t>
      </w:r>
      <w:r w:rsidR="00023025" w:rsidRPr="00023025">
        <w:rPr>
          <w:rFonts w:ascii="Verdana" w:hAnsi="Verdana"/>
          <w:b/>
          <w:bCs/>
          <w:szCs w:val="18"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62E983" w:rsidR="00347E8D" w:rsidRPr="006B2C28" w:rsidRDefault="0002302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EB4C08">
            <w:rPr>
              <w:rFonts w:asciiTheme="majorHAnsi" w:hAnsiTheme="majorHAnsi"/>
              <w:color w:val="000000" w:themeColor="text1"/>
              <w:sz w:val="14"/>
              <w:szCs w:val="18"/>
            </w:rPr>
            <w:t>508</w:t>
          </w:r>
          <w:r w:rsidRPr="0002302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3025"/>
    <w:rsid w:val="0002424F"/>
    <w:rsid w:val="00025AC3"/>
    <w:rsid w:val="00027947"/>
    <w:rsid w:val="00033582"/>
    <w:rsid w:val="00036B40"/>
    <w:rsid w:val="00036D76"/>
    <w:rsid w:val="00037272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5CF7"/>
    <w:rsid w:val="00366FFB"/>
    <w:rsid w:val="00371A75"/>
    <w:rsid w:val="00375780"/>
    <w:rsid w:val="00381365"/>
    <w:rsid w:val="00387A0D"/>
    <w:rsid w:val="003903C2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E643A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48B1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B4C08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22A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832</Words>
  <Characters>4992</Characters>
  <Application>Microsoft Office Word</Application>
  <DocSecurity>0</DocSecurity>
  <Lines>41</Lines>
  <Paragraphs>11</Paragraphs>
  <ScaleCrop>false</ScaleCrop>
  <Company>PGE Systemy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2026-04-23T07:23:00Z</dcterms:created>
  <dcterms:modified xsi:type="dcterms:W3CDTF">2026-04-23T07:24:00Z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